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26B" w:rsidRDefault="00122234">
      <w:r>
        <w:rPr>
          <w:noProof/>
          <w:lang w:eastAsia="es-ES"/>
        </w:rPr>
        <w:drawing>
          <wp:inline distT="0" distB="0" distL="0" distR="0">
            <wp:extent cx="2173228" cy="7315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CJE fondo limpi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73228" cy="731521"/>
                    </a:xfrm>
                    <a:prstGeom prst="rect">
                      <a:avLst/>
                    </a:prstGeom>
                  </pic:spPr>
                </pic:pic>
              </a:graphicData>
            </a:graphic>
          </wp:inline>
        </w:drawing>
      </w:r>
    </w:p>
    <w:p w:rsidR="00122234" w:rsidRPr="00122234" w:rsidRDefault="00122234" w:rsidP="00122234">
      <w:pPr>
        <w:rPr>
          <w:b/>
          <w:sz w:val="36"/>
          <w:szCs w:val="36"/>
          <w:u w:val="single"/>
        </w:rPr>
      </w:pPr>
    </w:p>
    <w:p w:rsidR="00122234" w:rsidRPr="00122234" w:rsidRDefault="00122234" w:rsidP="00122234">
      <w:pPr>
        <w:rPr>
          <w:b/>
          <w:sz w:val="36"/>
          <w:szCs w:val="36"/>
          <w:u w:val="single"/>
        </w:rPr>
      </w:pPr>
      <w:r w:rsidRPr="00122234">
        <w:rPr>
          <w:b/>
          <w:sz w:val="36"/>
          <w:szCs w:val="36"/>
          <w:u w:val="single"/>
        </w:rPr>
        <w:t>COMUNICADO DE PRENSA</w:t>
      </w:r>
    </w:p>
    <w:p w:rsidR="00122234" w:rsidRDefault="00122234" w:rsidP="00122234"/>
    <w:p w:rsidR="00122234" w:rsidRDefault="00122234" w:rsidP="00122234">
      <w:r>
        <w:t>Madrid, 27 enero 2026</w:t>
      </w:r>
    </w:p>
    <w:p w:rsidR="00122234" w:rsidRDefault="00122234" w:rsidP="00122234">
      <w:r>
        <w:t>El Senado de España ha acogido un año más el Acto de Estado con motivo del Día Oficial  de la Memoria del Holocausto y la prevención de los crímenes contra la Humanidad.</w:t>
      </w:r>
    </w:p>
    <w:p w:rsidR="00122234" w:rsidRDefault="00122234" w:rsidP="00122234">
      <w:r>
        <w:t>El acto lo ha presidido el presidente del Senado, Pedro Rollán y ha contado con la participación del Ministro de Política Territorial y Memoria Democrática, Víctor Ángel Torres y ha contado con la  asistencia de Diego Martínez, secretario de Estado de Asuntos Exteriores y Globales del Ministerio de Asuntos Exteriores, Unión Europea y Cooperación, Fernando Martínez, secretario de Estado de Memoria Democrática, Alberto de la Rosa Diaz, secretario de Estado de Educación, y los representantes de los colectivos perseguidos por el régimen nazi y sus aliados.</w:t>
      </w:r>
    </w:p>
    <w:p w:rsidR="00122234" w:rsidRDefault="00122234" w:rsidP="00122234">
      <w:r>
        <w:t>José Thovar, director general del Centro Sefarad-Israel ejerció como maestro de ceremonias.</w:t>
      </w:r>
    </w:p>
    <w:p w:rsidR="00122234" w:rsidRDefault="00122234" w:rsidP="00122234">
      <w:r>
        <w:t>Por las víctimas judías ha intervenido David Obadía, presidente de la Federación de Comunidades judías de España, quien recordó a las víctimas del accidente ferroviario de Adamuz. El discurso de Obadía se centró en concienciar sobre el aumento del antisemitismo que se ha producido desde el día 7 de octubre de 2023. En este sentido, ha pedido más conciencia, más firmeza y más compromiso para luchar contra el antisemitismo.</w:t>
      </w:r>
    </w:p>
    <w:p w:rsidR="00122234" w:rsidRDefault="00122234" w:rsidP="00122234">
      <w:r>
        <w:t>Por las víctimas gitanas ha intervenido Amara Montoya, coordinadora de la Fundación Instituto Cultura Gitana, quien ha señalado a los jóvenes como el futuro para preservar la memoria. Y que las consecuencias de la matanza de gitanos por parte del régimen nazi continúa hasta nuestros días, acentuado por la falta de reconocimiento institucional. Los efectos de este crimen se han transmitido durante generaciones.</w:t>
      </w:r>
    </w:p>
    <w:p w:rsidR="00122234" w:rsidRDefault="00122234" w:rsidP="00122234">
      <w:r>
        <w:t>Por las víctimas republicanas españolas, ha intervenido Concepción Díaz Berzosa, vicepresidenta de Amical Mauthausen y otros campos quien ha recordado que el nazismo apuntó hacia el antisemitismo, anti comunismo y el anti imperialista. Ha llamado la atención sobre las acciones conscientes que tomaron los nazis a la hora de destruir lo que consideraron oponentes. Por eso, la memoria es conciencia democrática, además de un acto de justicia hacia las víctimas y nos alerta ante los peligros que en nuestros días ponen en riesgo los derechos humanos y la democracia.</w:t>
      </w:r>
    </w:p>
    <w:p w:rsidR="00122234" w:rsidRDefault="00122234" w:rsidP="00122234">
      <w:r>
        <w:t xml:space="preserve">Los asistentes han podido escuchar el testimonio personal de Denise Papo, francesa de origen que sobrevivió al Holocausto escondida siendo una niña. 4 años de miedo conviviendo con su madre y su hermana gemela. Tras la II Guerra Mundial su familia se instaló en España y desde entonces forma parte de la Comunidad Judía de Barcelona. </w:t>
      </w:r>
    </w:p>
    <w:p w:rsidR="00122234" w:rsidRDefault="00122234" w:rsidP="00122234">
      <w:r>
        <w:t xml:space="preserve">A continuación se encendieron 6 velas en memoria de los 6 millones de judíos asesinados, de las víctimas de otros colectivos asesinados, de los Justos entre las Naciones que ayudaron a </w:t>
      </w:r>
      <w:r>
        <w:lastRenderedPageBreak/>
        <w:t>salvar vidas, de los supervivientes que rehicieron sus vidas en Israel y en la diáspora, por la preservación de la memoria de las víctimas del Holocausto, de los Justos entre las Naciones y la responsabilidad de luchar contra el negacionismo y por la convivencia fraternal, la tolerancia, el respeto entre los pueblos y el derecho a la diferencia.</w:t>
      </w:r>
    </w:p>
    <w:p w:rsidR="00122234" w:rsidRDefault="00122234" w:rsidP="00122234">
      <w:r>
        <w:t>Un minuto de silencio con los asistentes en pie en memoria de las víctimas precedió al recitado de la plegaria por los difuntos "Malé Rajamín", por el rabino principal de la comunidad judía de Torremolinos, Moisës Amselem.</w:t>
      </w:r>
    </w:p>
    <w:p w:rsidR="00122234" w:rsidRDefault="00122234" w:rsidP="00122234">
      <w:r>
        <w:t>El ministro Ángel Víctor Torres, titular de Memoria Democrática, ha centrado su discurso en que las semillas del odio no broten de nuevo y ha mostrado su compromiso inquebrantable con la defensa de los Derechos Humanos. El ministro se ha mostrado partidario de que el recuerdo del Holocausto debe ser transmitido a los jóvenes a través de la educación y avisa a mantenerse alerta contra el odio.</w:t>
      </w:r>
    </w:p>
    <w:p w:rsidR="00122234" w:rsidRDefault="00122234" w:rsidP="00122234">
      <w:r>
        <w:t>El acto lo ha cerrado el presidente del Senado, Pedro Rollán ha destacado que el antisemitismo está en auge, ha mencionado los datos del Observatorio de Antisemitismo y llama la atención que de las palabras a los hechos hay un corto recorrido. También se ha condenado la cancelación de la Vuelta Ciclista a España por la presencia de un equipo israelí y la vandalización, hace tres días, de una veintena de tumbas judías en el cementerio de Les Corts, en Barcelona. "Estos hechos no deben tener cabida en una democracia como es la española", ha afirmado. "La lucha contra el antisemitismo debe ser un compromiso de todas las instituciones", ha señalado, recordando también los ataques antisemitas en Sidney, Manchester y Washington.</w:t>
      </w:r>
    </w:p>
    <w:p w:rsidR="00122234" w:rsidRDefault="00122234" w:rsidP="00122234">
      <w:r>
        <w:t>Todos los intervinientes han tenido palabras de recuerdo para las víctimas del accidente de trenes de Adamuz y de Barcelona, se han solidarizado con las familias de las víctimas y han deseado pronta recuperación a los heridos.</w:t>
      </w:r>
    </w:p>
    <w:p w:rsidR="00122234" w:rsidRDefault="00122234" w:rsidP="00122234"/>
    <w:p w:rsidR="00122234" w:rsidRDefault="00122234" w:rsidP="00122234">
      <w:bookmarkStart w:id="0" w:name="_GoBack"/>
      <w:bookmarkEnd w:id="0"/>
      <w:r>
        <w:t>El acto completo se puede ver en este enlace: https://youtube.com/live/G1PYIu6mEdI?feature=share</w:t>
      </w:r>
    </w:p>
    <w:sectPr w:rsidR="001222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8C"/>
    <w:rsid w:val="00122234"/>
    <w:rsid w:val="00390487"/>
    <w:rsid w:val="004C638C"/>
    <w:rsid w:val="0054556A"/>
    <w:rsid w:val="00CE49D2"/>
    <w:rsid w:val="00D952BD"/>
    <w:rsid w:val="00F02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E88E2A-3763-4277-8EF1-1DAD1FF47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741</Words>
  <Characters>4079</Characters>
  <Application>Microsoft Office Word</Application>
  <DocSecurity>0</DocSecurity>
  <Lines>33</Lines>
  <Paragraphs>9</Paragraphs>
  <ScaleCrop>false</ScaleCrop>
  <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ROYO GOMEZ</dc:creator>
  <cp:keywords/>
  <dc:description/>
  <cp:lastModifiedBy>MARIA ROYO GOMEZ</cp:lastModifiedBy>
  <cp:revision>3</cp:revision>
  <dcterms:created xsi:type="dcterms:W3CDTF">2026-01-28T11:17:00Z</dcterms:created>
  <dcterms:modified xsi:type="dcterms:W3CDTF">2026-01-28T11:19:00Z</dcterms:modified>
</cp:coreProperties>
</file>